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7443" w14:textId="77777777" w:rsidR="00073F59" w:rsidRDefault="00BB2786" w:rsidP="0007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ДОГОВОР</w:t>
      </w:r>
      <w:r w:rsidR="00073F5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073F59">
        <w:rPr>
          <w:rFonts w:ascii="Times New Roman" w:hAnsi="Times New Roman" w:cs="Times New Roman"/>
          <w:b/>
          <w:sz w:val="24"/>
        </w:rPr>
        <w:t>ОФЕРТА</w:t>
      </w:r>
      <w:r>
        <w:rPr>
          <w:rFonts w:ascii="Times New Roman" w:hAnsi="Times New Roman" w:cs="Times New Roman"/>
          <w:b/>
          <w:sz w:val="24"/>
        </w:rPr>
        <w:t>)</w:t>
      </w:r>
    </w:p>
    <w:p w14:paraId="3729F419" w14:textId="77777777" w:rsidR="00073F59" w:rsidRDefault="00073F59" w:rsidP="0007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</w:t>
      </w:r>
      <w:r w:rsidR="00BB2786">
        <w:rPr>
          <w:rFonts w:ascii="Times New Roman" w:hAnsi="Times New Roman" w:cs="Times New Roman"/>
          <w:b/>
          <w:sz w:val="24"/>
        </w:rPr>
        <w:t>УЧАСТИЕ В ФЕСТИВАЛЕ</w:t>
      </w:r>
    </w:p>
    <w:p w14:paraId="5F86410A" w14:textId="77777777" w:rsidR="00073F59" w:rsidRDefault="00073F59" w:rsidP="0007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C7A144B" w14:textId="5A668A06" w:rsidR="00073F59" w:rsidRDefault="00073F59" w:rsidP="00073F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Москва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B4C1D">
        <w:rPr>
          <w:rFonts w:ascii="Times New Roman" w:hAnsi="Times New Roman" w:cs="Times New Roman"/>
          <w:sz w:val="24"/>
        </w:rPr>
        <w:t>«</w:t>
      </w:r>
      <w:r w:rsidR="00E808FA" w:rsidRPr="004B4C1D">
        <w:rPr>
          <w:rFonts w:ascii="Times New Roman" w:hAnsi="Times New Roman" w:cs="Times New Roman"/>
          <w:sz w:val="24"/>
        </w:rPr>
        <w:t>01</w:t>
      </w:r>
      <w:r w:rsidRPr="004B4C1D">
        <w:rPr>
          <w:rFonts w:ascii="Times New Roman" w:hAnsi="Times New Roman" w:cs="Times New Roman"/>
          <w:sz w:val="24"/>
        </w:rPr>
        <w:t xml:space="preserve">» </w:t>
      </w:r>
      <w:r w:rsidR="00E808FA" w:rsidRPr="004B4C1D">
        <w:rPr>
          <w:rFonts w:ascii="Times New Roman" w:hAnsi="Times New Roman" w:cs="Times New Roman"/>
          <w:sz w:val="24"/>
        </w:rPr>
        <w:t>декабря</w:t>
      </w:r>
      <w:r w:rsidRPr="004B4C1D">
        <w:rPr>
          <w:rFonts w:ascii="Times New Roman" w:hAnsi="Times New Roman" w:cs="Times New Roman"/>
          <w:sz w:val="24"/>
        </w:rPr>
        <w:t xml:space="preserve"> 20</w:t>
      </w:r>
      <w:r w:rsidR="00A00FC9" w:rsidRPr="004B4C1D">
        <w:rPr>
          <w:rFonts w:ascii="Times New Roman" w:hAnsi="Times New Roman" w:cs="Times New Roman"/>
          <w:sz w:val="24"/>
        </w:rPr>
        <w:t>2</w:t>
      </w:r>
      <w:r w:rsidR="00E808FA" w:rsidRPr="004B4C1D">
        <w:rPr>
          <w:rFonts w:ascii="Times New Roman" w:hAnsi="Times New Roman" w:cs="Times New Roman"/>
          <w:sz w:val="24"/>
        </w:rPr>
        <w:t>0</w:t>
      </w:r>
      <w:r w:rsidRPr="004B4C1D">
        <w:rPr>
          <w:rFonts w:ascii="Times New Roman" w:hAnsi="Times New Roman" w:cs="Times New Roman"/>
          <w:sz w:val="24"/>
        </w:rPr>
        <w:t xml:space="preserve"> г.</w:t>
      </w:r>
    </w:p>
    <w:p w14:paraId="32695E29" w14:textId="77777777" w:rsidR="00073F59" w:rsidRDefault="00073F59" w:rsidP="00073F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4E075D" w14:textId="5D3012BC" w:rsidR="00073F59" w:rsidRDefault="004C4255" w:rsidP="00A00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Индивидуальный предприниматель </w:t>
      </w:r>
      <w:r w:rsidR="00D87F36">
        <w:rPr>
          <w:rFonts w:ascii="Times New Roman" w:hAnsi="Times New Roman" w:cs="Times New Roman"/>
          <w:sz w:val="24"/>
        </w:rPr>
        <w:t>Климова Л.В</w:t>
      </w:r>
      <w:r>
        <w:rPr>
          <w:rFonts w:ascii="Times New Roman" w:hAnsi="Times New Roman" w:cs="Times New Roman"/>
          <w:sz w:val="24"/>
        </w:rPr>
        <w:t>.</w:t>
      </w:r>
      <w:r w:rsidR="00073F59">
        <w:rPr>
          <w:rFonts w:ascii="Times New Roman" w:hAnsi="Times New Roman" w:cs="Times New Roman"/>
          <w:sz w:val="24"/>
        </w:rPr>
        <w:t>, именуем</w:t>
      </w:r>
      <w:r>
        <w:rPr>
          <w:rFonts w:ascii="Times New Roman" w:hAnsi="Times New Roman" w:cs="Times New Roman"/>
          <w:sz w:val="24"/>
        </w:rPr>
        <w:t>ый</w:t>
      </w:r>
      <w:r w:rsidR="00073F59">
        <w:rPr>
          <w:rFonts w:ascii="Times New Roman" w:hAnsi="Times New Roman" w:cs="Times New Roman"/>
          <w:sz w:val="24"/>
        </w:rPr>
        <w:t xml:space="preserve"> в дальнейшем «</w:t>
      </w:r>
      <w:r w:rsidR="004B4C1D">
        <w:rPr>
          <w:rFonts w:ascii="Times New Roman" w:hAnsi="Times New Roman" w:cs="Times New Roman"/>
          <w:sz w:val="24"/>
        </w:rPr>
        <w:t>Фестивальный центр</w:t>
      </w:r>
      <w:r>
        <w:rPr>
          <w:rFonts w:ascii="Times New Roman" w:hAnsi="Times New Roman" w:cs="Times New Roman"/>
          <w:sz w:val="24"/>
        </w:rPr>
        <w:t xml:space="preserve"> «Созвездие</w:t>
      </w:r>
      <w:r w:rsidR="00073F59">
        <w:rPr>
          <w:rFonts w:ascii="Times New Roman" w:hAnsi="Times New Roman" w:cs="Times New Roman"/>
          <w:sz w:val="24"/>
        </w:rPr>
        <w:t>»</w:t>
      </w:r>
      <w:r w:rsidR="00D87F36">
        <w:rPr>
          <w:rFonts w:ascii="Times New Roman" w:hAnsi="Times New Roman" w:cs="Times New Roman"/>
          <w:sz w:val="24"/>
        </w:rPr>
        <w:t xml:space="preserve"> или «Исполнитель»</w:t>
      </w:r>
      <w:r w:rsidR="00073F59">
        <w:rPr>
          <w:rFonts w:ascii="Times New Roman" w:hAnsi="Times New Roman" w:cs="Times New Roman"/>
          <w:sz w:val="24"/>
        </w:rPr>
        <w:t xml:space="preserve">, </w:t>
      </w:r>
      <w:r w:rsidR="00326F41">
        <w:rPr>
          <w:rFonts w:ascii="Times New Roman" w:hAnsi="Times New Roman" w:cs="Times New Roman"/>
          <w:sz w:val="24"/>
        </w:rPr>
        <w:t xml:space="preserve">предлагает любому </w:t>
      </w:r>
      <w:r w:rsidR="00326F41" w:rsidRPr="004B4C1D">
        <w:rPr>
          <w:rFonts w:ascii="Times New Roman" w:hAnsi="Times New Roman" w:cs="Times New Roman"/>
          <w:sz w:val="24"/>
        </w:rPr>
        <w:t xml:space="preserve">физическому </w:t>
      </w:r>
      <w:r w:rsidR="007509DD" w:rsidRPr="004B4C1D">
        <w:rPr>
          <w:rFonts w:ascii="Times New Roman" w:hAnsi="Times New Roman" w:cs="Times New Roman"/>
          <w:sz w:val="24"/>
        </w:rPr>
        <w:t xml:space="preserve">или юридическому </w:t>
      </w:r>
      <w:r w:rsidR="00326F41" w:rsidRPr="004B4C1D">
        <w:rPr>
          <w:rFonts w:ascii="Times New Roman" w:hAnsi="Times New Roman" w:cs="Times New Roman"/>
          <w:sz w:val="24"/>
        </w:rPr>
        <w:t>лицу</w:t>
      </w:r>
      <w:r w:rsidR="00326F41">
        <w:rPr>
          <w:rFonts w:ascii="Times New Roman" w:hAnsi="Times New Roman" w:cs="Times New Roman"/>
          <w:sz w:val="24"/>
        </w:rPr>
        <w:t>, в дальнейшем именуемому «Клиент»</w:t>
      </w:r>
      <w:r w:rsidR="00B25CF7">
        <w:rPr>
          <w:rFonts w:ascii="Times New Roman" w:hAnsi="Times New Roman" w:cs="Times New Roman"/>
          <w:sz w:val="24"/>
        </w:rPr>
        <w:t xml:space="preserve"> или «Заказчик»</w:t>
      </w:r>
      <w:r w:rsidR="00326F41">
        <w:rPr>
          <w:rFonts w:ascii="Times New Roman" w:hAnsi="Times New Roman" w:cs="Times New Roman"/>
          <w:sz w:val="24"/>
        </w:rPr>
        <w:t>, заключить договор на указанных ниже условиях.</w:t>
      </w:r>
    </w:p>
    <w:p w14:paraId="3F7D44AA" w14:textId="77777777" w:rsidR="00326F41" w:rsidRDefault="00326F41" w:rsidP="00A00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предложение, в соответствии с п. 2 ст. 437 Гражданского кодекса РФ, является Публичной офертой (далее - Договор), полным и безоговорочным принятием (акцептом) условий которой в соответствии со ст. 438 Гражданского кодекса РФ </w:t>
      </w:r>
      <w:r w:rsidR="00D87F36">
        <w:rPr>
          <w:rFonts w:ascii="Times New Roman" w:hAnsi="Times New Roman" w:cs="Times New Roman"/>
          <w:sz w:val="24"/>
        </w:rPr>
        <w:t xml:space="preserve">является осуществление Клиентом </w:t>
      </w:r>
      <w:r>
        <w:rPr>
          <w:rFonts w:ascii="Times New Roman" w:hAnsi="Times New Roman" w:cs="Times New Roman"/>
          <w:sz w:val="24"/>
        </w:rPr>
        <w:t>оплаты предложенных Центром талантов</w:t>
      </w:r>
      <w:r w:rsidR="004C4255">
        <w:rPr>
          <w:rFonts w:ascii="Times New Roman" w:hAnsi="Times New Roman" w:cs="Times New Roman"/>
          <w:sz w:val="24"/>
        </w:rPr>
        <w:t xml:space="preserve"> «Созвездие»</w:t>
      </w:r>
      <w:r>
        <w:rPr>
          <w:rFonts w:ascii="Times New Roman" w:hAnsi="Times New Roman" w:cs="Times New Roman"/>
          <w:sz w:val="24"/>
        </w:rPr>
        <w:t xml:space="preserve"> услуг в порядке, определенном настоящим Договором.</w:t>
      </w:r>
    </w:p>
    <w:p w14:paraId="43C00B58" w14:textId="77777777" w:rsidR="00524AED" w:rsidRDefault="004A30C6" w:rsidP="00A00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  Датой</w:t>
      </w:r>
      <w:r w:rsidR="00524AED">
        <w:rPr>
          <w:rFonts w:ascii="Times New Roman" w:hAnsi="Times New Roman" w:cs="Times New Roman"/>
          <w:sz w:val="24"/>
        </w:rPr>
        <w:t xml:space="preserve"> заключения договора считается дата внесения оплаты. </w:t>
      </w:r>
    </w:p>
    <w:p w14:paraId="7F1E2788" w14:textId="77777777" w:rsidR="00524AED" w:rsidRDefault="00524AED" w:rsidP="00073F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</w:p>
    <w:p w14:paraId="42DF93BA" w14:textId="77777777" w:rsidR="00524AED" w:rsidRPr="002E7DE8" w:rsidRDefault="00524AED" w:rsidP="00302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4AED">
        <w:rPr>
          <w:rFonts w:ascii="Times New Roman" w:hAnsi="Times New Roman" w:cs="Times New Roman"/>
          <w:b/>
          <w:sz w:val="24"/>
        </w:rPr>
        <w:t>1.ПРЕДМЕТ ДОГОВОРА</w:t>
      </w:r>
    </w:p>
    <w:p w14:paraId="16332236" w14:textId="77777777" w:rsidR="003028F6" w:rsidRPr="002E7DE8" w:rsidRDefault="003028F6" w:rsidP="00302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2B42AB6" w14:textId="6C5B38D6" w:rsidR="00524AED" w:rsidRDefault="003028F6" w:rsidP="003028F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Pr="003028F6">
        <w:rPr>
          <w:rFonts w:ascii="Times New Roman" w:hAnsi="Times New Roman" w:cs="Times New Roman"/>
          <w:sz w:val="24"/>
        </w:rPr>
        <w:tab/>
      </w:r>
      <w:r w:rsidR="00524AED">
        <w:rPr>
          <w:rFonts w:ascii="Times New Roman" w:hAnsi="Times New Roman" w:cs="Times New Roman"/>
          <w:sz w:val="24"/>
        </w:rPr>
        <w:t>Центр талантов</w:t>
      </w:r>
      <w:r w:rsidR="004C4255">
        <w:rPr>
          <w:rFonts w:ascii="Times New Roman" w:hAnsi="Times New Roman" w:cs="Times New Roman"/>
          <w:sz w:val="24"/>
        </w:rPr>
        <w:t xml:space="preserve"> «Созвездие»</w:t>
      </w:r>
      <w:r w:rsidR="00524AED">
        <w:rPr>
          <w:rFonts w:ascii="Times New Roman" w:hAnsi="Times New Roman" w:cs="Times New Roman"/>
          <w:sz w:val="24"/>
        </w:rPr>
        <w:t xml:space="preserve"> обязуется предоставить</w:t>
      </w:r>
      <w:r w:rsidR="00D87F36" w:rsidRPr="00D87F3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87F36">
        <w:rPr>
          <w:rFonts w:ascii="Times New Roman" w:eastAsia="Times New Roman" w:hAnsi="Times New Roman"/>
          <w:sz w:val="24"/>
          <w:szCs w:val="24"/>
          <w:lang w:eastAsia="ar-SA"/>
        </w:rPr>
        <w:t xml:space="preserve">услуги по организации участия представителей Заказчика в </w:t>
      </w:r>
      <w:r w:rsidR="00D87F36" w:rsidRPr="004B4C1D">
        <w:rPr>
          <w:rFonts w:ascii="Times New Roman" w:eastAsia="Times New Roman" w:hAnsi="Times New Roman"/>
          <w:sz w:val="24"/>
          <w:szCs w:val="24"/>
          <w:lang w:val="en-US" w:eastAsia="ar-SA"/>
        </w:rPr>
        <w:t>X</w:t>
      </w:r>
      <w:r w:rsidR="00E808FA" w:rsidRPr="004B4C1D"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 w:rsidR="00D87F36">
        <w:rPr>
          <w:rFonts w:ascii="Times New Roman" w:eastAsia="Times New Roman" w:hAnsi="Times New Roman"/>
          <w:sz w:val="24"/>
          <w:szCs w:val="24"/>
          <w:lang w:eastAsia="ar-SA"/>
        </w:rPr>
        <w:t xml:space="preserve"> Фестивале хореографических премьер «В вихре танца» в г. Москве </w:t>
      </w:r>
      <w:r w:rsidR="00D87F3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(далее – Фестиваль), </w:t>
      </w:r>
      <w:r w:rsidR="00D87F36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проводимого </w:t>
      </w:r>
      <w:r w:rsidR="00D87F3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 территории Исполнителя 21 марта 202</w:t>
      </w:r>
      <w:r w:rsidR="00B855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</w:t>
      </w:r>
      <w:r w:rsidR="00D87F3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г.</w:t>
      </w:r>
      <w:r w:rsidR="00D87F36">
        <w:rPr>
          <w:rFonts w:ascii="Times New Roman" w:eastAsia="Times New Roman" w:hAnsi="Times New Roman"/>
          <w:sz w:val="24"/>
          <w:szCs w:val="24"/>
          <w:lang w:eastAsia="ar-SA"/>
        </w:rPr>
        <w:t xml:space="preserve"> по адресу: г. Москва, </w:t>
      </w:r>
      <w:proofErr w:type="spellStart"/>
      <w:r w:rsidR="00D87F36">
        <w:rPr>
          <w:rFonts w:ascii="Times New Roman" w:eastAsia="Times New Roman" w:hAnsi="Times New Roman"/>
          <w:sz w:val="24"/>
          <w:szCs w:val="24"/>
          <w:lang w:eastAsia="ar-SA"/>
        </w:rPr>
        <w:t>ул.Свободы</w:t>
      </w:r>
      <w:proofErr w:type="spellEnd"/>
      <w:r w:rsidR="00D87F36">
        <w:rPr>
          <w:rFonts w:ascii="Times New Roman" w:eastAsia="Times New Roman" w:hAnsi="Times New Roman"/>
          <w:sz w:val="24"/>
          <w:szCs w:val="24"/>
          <w:lang w:eastAsia="ar-SA"/>
        </w:rPr>
        <w:t>, д.10</w:t>
      </w:r>
      <w:r w:rsidR="00D87F36">
        <w:rPr>
          <w:rFonts w:ascii="Times New Roman" w:hAnsi="Times New Roman" w:cs="Times New Roman"/>
          <w:sz w:val="24"/>
        </w:rPr>
        <w:t>, а Клиент</w:t>
      </w:r>
      <w:r w:rsidR="00524AED">
        <w:rPr>
          <w:rFonts w:ascii="Times New Roman" w:hAnsi="Times New Roman" w:cs="Times New Roman"/>
          <w:sz w:val="24"/>
        </w:rPr>
        <w:t xml:space="preserve">, являющийся заказчиком и получателем услуг, обязуется принять и оплатить </w:t>
      </w:r>
      <w:r w:rsidR="00BB2786">
        <w:rPr>
          <w:rFonts w:ascii="Times New Roman" w:hAnsi="Times New Roman" w:cs="Times New Roman"/>
          <w:sz w:val="24"/>
        </w:rPr>
        <w:t xml:space="preserve">услуги </w:t>
      </w:r>
      <w:r w:rsidR="00524AED">
        <w:rPr>
          <w:rFonts w:ascii="Times New Roman" w:hAnsi="Times New Roman" w:cs="Times New Roman"/>
          <w:sz w:val="24"/>
        </w:rPr>
        <w:t>на условиях настоящего Догов</w:t>
      </w:r>
      <w:r w:rsidR="00BB2786">
        <w:rPr>
          <w:rFonts w:ascii="Times New Roman" w:hAnsi="Times New Roman" w:cs="Times New Roman"/>
          <w:sz w:val="24"/>
        </w:rPr>
        <w:t>ора.</w:t>
      </w:r>
    </w:p>
    <w:p w14:paraId="14D771B2" w14:textId="77777777" w:rsidR="00524AED" w:rsidRDefault="00524AED" w:rsidP="00302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0FB3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14:paraId="28316A85" w14:textId="77777777" w:rsidR="00E10FB3" w:rsidRDefault="00E10FB3" w:rsidP="00524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AD03448" w14:textId="77777777" w:rsidR="00A00FC9" w:rsidRDefault="003028F6" w:rsidP="00524A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>
        <w:rPr>
          <w:rFonts w:ascii="Times New Roman" w:hAnsi="Times New Roman" w:cs="Times New Roman"/>
          <w:sz w:val="24"/>
        </w:rPr>
        <w:tab/>
      </w:r>
      <w:r w:rsidR="00E10FB3">
        <w:rPr>
          <w:rFonts w:ascii="Times New Roman" w:hAnsi="Times New Roman" w:cs="Times New Roman"/>
          <w:sz w:val="24"/>
        </w:rPr>
        <w:t>Центр талантов</w:t>
      </w:r>
      <w:r w:rsidR="00176FDF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76FDF">
        <w:rPr>
          <w:rFonts w:ascii="Times New Roman" w:hAnsi="Times New Roman" w:cs="Times New Roman"/>
          <w:sz w:val="24"/>
        </w:rPr>
        <w:t xml:space="preserve">Созвездие» </w:t>
      </w:r>
      <w:r w:rsidR="00E10FB3">
        <w:rPr>
          <w:rFonts w:ascii="Times New Roman" w:hAnsi="Times New Roman" w:cs="Times New Roman"/>
          <w:sz w:val="24"/>
        </w:rPr>
        <w:t xml:space="preserve"> обязуется</w:t>
      </w:r>
      <w:proofErr w:type="gramEnd"/>
      <w:r w:rsidR="00E10FB3">
        <w:rPr>
          <w:rFonts w:ascii="Times New Roman" w:hAnsi="Times New Roman" w:cs="Times New Roman"/>
          <w:sz w:val="24"/>
        </w:rPr>
        <w:t>:</w:t>
      </w:r>
    </w:p>
    <w:p w14:paraId="707257F7" w14:textId="77777777" w:rsidR="00B25CF7" w:rsidRDefault="00B25CF7" w:rsidP="00B25CF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2.1.1  Организовать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участие представителей Заказчика в конкурсной программе Фестивале.</w:t>
      </w:r>
    </w:p>
    <w:p w14:paraId="6DA58634" w14:textId="1C9B8D5C" w:rsidR="00B25CF7" w:rsidRDefault="00B25CF7" w:rsidP="00B25CF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2.1.2 Организовать проведение торжественного закрытия Фестиваля, круглого стола для </w:t>
      </w:r>
      <w:r w:rsidR="004B4C1D" w:rsidRPr="004B4C1D">
        <w:rPr>
          <w:rFonts w:ascii="Times New Roman" w:eastAsia="Times New Roman" w:hAnsi="Times New Roman"/>
          <w:sz w:val="24"/>
          <w:szCs w:val="24"/>
          <w:lang w:eastAsia="ar-SA"/>
        </w:rPr>
        <w:t>хореографов</w:t>
      </w:r>
      <w:r w:rsidRPr="004B4C1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E808FA" w:rsidRPr="00E808F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награждение участников Фестиваля.</w:t>
      </w:r>
    </w:p>
    <w:p w14:paraId="021A7341" w14:textId="73FA9AB5" w:rsidR="00E10FB3" w:rsidRPr="008B0B3B" w:rsidRDefault="00B25CF7" w:rsidP="008B0B3B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2.1.3 Обеспечить представителей Заказчика материалами </w:t>
      </w:r>
      <w:r w:rsidRPr="00C3063F">
        <w:rPr>
          <w:rFonts w:ascii="Times New Roman" w:eastAsia="Times New Roman" w:hAnsi="Times New Roman"/>
          <w:sz w:val="24"/>
          <w:szCs w:val="24"/>
          <w:lang w:eastAsia="ar-SA"/>
        </w:rPr>
        <w:t>Фестиваля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(Положением о</w:t>
      </w:r>
      <w:r w:rsidRPr="00C3063F">
        <w:t xml:space="preserve"> </w:t>
      </w:r>
      <w:r w:rsidRPr="004B4C1D">
        <w:rPr>
          <w:rFonts w:ascii="Times New Roman" w:eastAsia="Times New Roman" w:hAnsi="Times New Roman"/>
          <w:sz w:val="24"/>
          <w:szCs w:val="24"/>
          <w:lang w:eastAsia="ar-SA"/>
        </w:rPr>
        <w:t>X</w:t>
      </w:r>
      <w:r w:rsidR="00E808FA" w:rsidRPr="004B4C1D"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 w:rsidRPr="00C3063F">
        <w:rPr>
          <w:rFonts w:ascii="Times New Roman" w:eastAsia="Times New Roman" w:hAnsi="Times New Roman"/>
          <w:sz w:val="24"/>
          <w:szCs w:val="24"/>
          <w:lang w:eastAsia="ar-SA"/>
        </w:rPr>
        <w:t xml:space="preserve"> Открытом Фестивале хореографических премьер «В вихре танца</w:t>
      </w:r>
      <w:proofErr w:type="gramStart"/>
      <w:r w:rsidRPr="00C3063F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A7FA5">
        <w:rPr>
          <w:rFonts w:ascii="Times New Roman" w:eastAsia="Times New Roman" w:hAnsi="Times New Roman"/>
          <w:sz w:val="24"/>
          <w:szCs w:val="24"/>
          <w:lang w:eastAsia="ar-SA"/>
        </w:rPr>
        <w:t>день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е</w:t>
      </w:r>
      <w:r w:rsidR="00CA7FA5">
        <w:rPr>
          <w:rFonts w:ascii="Times New Roman" w:eastAsia="Times New Roman" w:hAnsi="Times New Roman"/>
          <w:sz w:val="24"/>
          <w:szCs w:val="24"/>
          <w:lang w:eastAsia="ar-SA"/>
        </w:rPr>
        <w:t>го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проведения.</w:t>
      </w:r>
    </w:p>
    <w:p w14:paraId="4BC4298D" w14:textId="77777777" w:rsidR="003028F6" w:rsidRDefault="003028F6" w:rsidP="00524A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</w:t>
      </w:r>
      <w:r>
        <w:rPr>
          <w:rFonts w:ascii="Times New Roman" w:hAnsi="Times New Roman" w:cs="Times New Roman"/>
          <w:sz w:val="24"/>
        </w:rPr>
        <w:tab/>
      </w:r>
      <w:r w:rsidR="000D6B5E">
        <w:rPr>
          <w:rFonts w:ascii="Times New Roman" w:hAnsi="Times New Roman" w:cs="Times New Roman"/>
          <w:sz w:val="24"/>
        </w:rPr>
        <w:t xml:space="preserve">Клиент обязуется: </w:t>
      </w:r>
    </w:p>
    <w:p w14:paraId="3F7AF51F" w14:textId="77777777" w:rsidR="00A00FC9" w:rsidRDefault="00A00FC9" w:rsidP="00A00FC9">
      <w:pPr>
        <w:tabs>
          <w:tab w:val="left" w:pos="0"/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2.2.1  Оплатить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организационный взнос участия в </w:t>
      </w:r>
      <w:r w:rsidRPr="00440305">
        <w:rPr>
          <w:rFonts w:ascii="Times New Roman" w:eastAsia="Times New Roman" w:hAnsi="Times New Roman"/>
          <w:sz w:val="24"/>
          <w:szCs w:val="24"/>
          <w:lang w:eastAsia="ar-SA"/>
        </w:rPr>
        <w:t xml:space="preserve">Фестивале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согласно разделу 3 настоящего Договора.</w:t>
      </w:r>
    </w:p>
    <w:p w14:paraId="6B1A6A25" w14:textId="77777777" w:rsidR="00A00FC9" w:rsidRDefault="00A00FC9" w:rsidP="00A00FC9">
      <w:pPr>
        <w:tabs>
          <w:tab w:val="left" w:pos="284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2.2.2 Принять оказанные Исполнителем услуги путем подписания Акта сдачи-приемки оказанных услуг в порядке, предусмотренном разделом 4 настоящего Договора.</w:t>
      </w:r>
    </w:p>
    <w:p w14:paraId="6F66FD02" w14:textId="77777777" w:rsidR="00A00FC9" w:rsidRDefault="00A00FC9" w:rsidP="00A00FC9">
      <w:pPr>
        <w:tabs>
          <w:tab w:val="left" w:pos="284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734">
        <w:rPr>
          <w:rFonts w:ascii="Times New Roman" w:eastAsia="Times New Roman" w:hAnsi="Times New Roman"/>
          <w:sz w:val="24"/>
          <w:szCs w:val="24"/>
          <w:lang w:eastAsia="ar-SA"/>
        </w:rPr>
        <w:t>2.2.3 Соблюдать правила противопожарной безопасности на территории и объектах Исполнителя.</w:t>
      </w:r>
    </w:p>
    <w:p w14:paraId="5D052166" w14:textId="77777777" w:rsidR="00A00FC9" w:rsidRDefault="00A00FC9" w:rsidP="00524A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DF20A5" w14:textId="77777777" w:rsidR="00464951" w:rsidRPr="003028F6" w:rsidRDefault="00464951" w:rsidP="00464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28F6">
        <w:rPr>
          <w:rFonts w:ascii="Times New Roman" w:hAnsi="Times New Roman" w:cs="Times New Roman"/>
          <w:b/>
          <w:sz w:val="24"/>
        </w:rPr>
        <w:t>3. УСЛОВИЯ ОПЛАТЫ</w:t>
      </w:r>
    </w:p>
    <w:p w14:paraId="12F42493" w14:textId="0F789F8D" w:rsidR="00A71A33" w:rsidRPr="00E808FA" w:rsidRDefault="00A71A33" w:rsidP="00A71A33">
      <w:p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B8551B">
        <w:rPr>
          <w:rFonts w:ascii="Times New Roman" w:hAnsi="Times New Roman" w:cs="Times New Roman"/>
          <w:sz w:val="24"/>
        </w:rPr>
        <w:t xml:space="preserve">Клиент осуществляет оплату услуг, в соответствии с </w:t>
      </w:r>
      <w:proofErr w:type="spellStart"/>
      <w:r w:rsidR="00B8551B">
        <w:rPr>
          <w:rFonts w:ascii="Times New Roman" w:hAnsi="Times New Roman" w:cs="Times New Roman"/>
          <w:sz w:val="24"/>
        </w:rPr>
        <w:t>п.п</w:t>
      </w:r>
      <w:proofErr w:type="spellEnd"/>
      <w:r w:rsidR="00B8551B">
        <w:rPr>
          <w:rFonts w:ascii="Times New Roman" w:hAnsi="Times New Roman" w:cs="Times New Roman"/>
          <w:sz w:val="24"/>
        </w:rPr>
        <w:t xml:space="preserve">. 8.1 Положения Фестиваля, </w:t>
      </w:r>
      <w:r w:rsidR="00B8551B">
        <w:rPr>
          <w:rFonts w:ascii="Times New Roman" w:hAnsi="Times New Roman" w:cs="Times New Roman"/>
          <w:sz w:val="24"/>
        </w:rPr>
        <w:t xml:space="preserve">путем перечисления денежных средств на расчетный счет </w:t>
      </w:r>
      <w:r w:rsidR="00B8551B">
        <w:rPr>
          <w:rFonts w:ascii="Times New Roman" w:hAnsi="Times New Roman" w:cs="Times New Roman"/>
          <w:sz w:val="24"/>
        </w:rPr>
        <w:t>Исполнителя.</w:t>
      </w:r>
    </w:p>
    <w:p w14:paraId="3B2BCB95" w14:textId="6DE22CD9" w:rsidR="00A71A33" w:rsidRPr="001566C7" w:rsidRDefault="00A71A33" w:rsidP="00A71A33">
      <w:p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566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3.2. Оплата производится Заказчиком в порядке 100% предоплаты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течение 5 (Пять) </w:t>
      </w:r>
      <w:r w:rsidRPr="001566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рабочих дней с момента подписания Договора, на основании выставленного Исполнителем счета</w:t>
      </w:r>
      <w:r w:rsidR="00B855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Pr="001566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Датой оплаты соответствующего счета считается дата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поступления денежных средств на расчетный счет Исполнителя.</w:t>
      </w:r>
    </w:p>
    <w:p w14:paraId="1A2DE51A" w14:textId="77777777" w:rsidR="00A71A33" w:rsidRDefault="00A71A33" w:rsidP="00A71A33">
      <w:p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3.3. Объем и перечень услуг, предоставляемых Исполнителем по настоящему договору, может быть изменен на основании дополнительного соглашения Сторон.</w:t>
      </w:r>
    </w:p>
    <w:p w14:paraId="6DBAE558" w14:textId="0A1A0401" w:rsidR="00D31231" w:rsidRDefault="00A71A33" w:rsidP="00D3123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8551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3.4. </w:t>
      </w:r>
      <w:r w:rsidR="00D31231" w:rsidRPr="00B855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Заказчик вправе отказаться от участия в Фестивале, уведомив в письменном виде Исполнителя не позднее, чем за </w:t>
      </w:r>
      <w:r w:rsidR="00E808FA" w:rsidRPr="00B855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</w:t>
      </w:r>
      <w:r w:rsidR="00D31231" w:rsidRPr="00B855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</w:t>
      </w:r>
      <w:r w:rsidR="00E808FA" w:rsidRPr="00B855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Семь</w:t>
      </w:r>
      <w:r w:rsidR="00D31231" w:rsidRPr="00B855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) календарных дней до начала мероприятия. В этом случае стоимость перечисленной предоплаты Договора подлежит возврату. При уведомлении </w:t>
      </w:r>
      <w:r w:rsidR="00D31231" w:rsidRPr="00B855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Исполнителя об отказе от участия Заказчика в Конференции позднее срока, указанного в настоящем пункте, предоплата возврату не подлежит.</w:t>
      </w:r>
    </w:p>
    <w:p w14:paraId="231849F2" w14:textId="4902A4D3" w:rsidR="00F4525D" w:rsidRDefault="00F4525D" w:rsidP="00D3123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3.5. Услуги оказываются Заказчику без оформления каких-либо дополнительных актов. В случае безналичной оплаты юридическим лицам по их требованию выдаются акты приемки-сдачи оказанных услуг.</w:t>
      </w:r>
    </w:p>
    <w:p w14:paraId="35FD4513" w14:textId="77777777" w:rsidR="00A71A33" w:rsidRDefault="00A71A33" w:rsidP="00D31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0FBCBA0" w14:textId="77777777" w:rsidR="00FE3F40" w:rsidRPr="008B0B3B" w:rsidRDefault="00FE3F40" w:rsidP="0046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F6BDA" w14:textId="36CDC8FB" w:rsidR="00D31231" w:rsidRPr="008B0B3B" w:rsidRDefault="00F4525D" w:rsidP="00D3123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0AD9" w:rsidRPr="008B0B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1231" w:rsidRPr="008B0B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ОБРАБОТКА ПЕРСОНАЛЬНЫХ ДАННЫХ</w:t>
      </w:r>
    </w:p>
    <w:p w14:paraId="189962EA" w14:textId="24139434" w:rsidR="00D31231" w:rsidRPr="008B0B3B" w:rsidRDefault="00F4525D" w:rsidP="008B0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Заключая Договор, Заказчик своей волей и в своем интересе дает согласие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Исполнителю на запись, систематизацию, накопление, хранение, уточнение, извлечение,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использование, передачу (предоставление, распространение, доступ) третьим лицам своих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 данных, указанных им при заполнении регистрационной формы на Сайте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или становящихся известными Исполнителю в связи с исполнением Договора, в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частности, фамилии, имени, отчества, адреса регистрации, постоянного проживания, даты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места рождения, номера мобильного телефона, личного электронного адреса, адреса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аккаунтов в социальных сетях, сведений о навыках и квалификации (образовании, ученых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 и звании, опыте), личных фотографий (фотоизображений), в том числе путем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автоматизированной обработки таких данных, в целях осуществления Исполнителем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видов деятельности в соответствии с уставом и осуществления Исполнителем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действий, предусмотренных условиями настоящего договора, а также сбор и анализ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 относительно востребованности Мероприятия.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7460E1" w14:textId="30231EFA" w:rsidR="00D31231" w:rsidRDefault="00F4525D" w:rsidP="008B0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.2. Исполнитель вправе также использовать предоставленные Заказчиком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персональные данные в целях </w:t>
      </w:r>
      <w:proofErr w:type="gramStart"/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соблюдения требований</w:t>
      </w:r>
      <w:proofErr w:type="gramEnd"/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действующих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законодательных и иных нормативных правовых актов Российской Федерации (в том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в целях предупреждения и/или пресечения незаконных и/или противоправных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 других пользователей Сайта). Раскрытие предоставленной Заказчиком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может быть произведено лишь в соответствии с действующим</w:t>
      </w:r>
      <w:r w:rsidR="00D31231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 по требованию суда, правоохранительных</w:t>
      </w:r>
      <w:r w:rsidR="008B0B3B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органов, а равно в иных предусмотренных законодательством Российской Федерации</w:t>
      </w:r>
      <w:r w:rsidR="008B0B3B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1" w:rsidRPr="00D3123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случаях.</w:t>
      </w:r>
    </w:p>
    <w:p w14:paraId="3EB58895" w14:textId="77777777" w:rsidR="008B0B3B" w:rsidRPr="00D31231" w:rsidRDefault="008B0B3B" w:rsidP="008B0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4584BC" w14:textId="0CDDDBE6" w:rsidR="00240AD9" w:rsidRPr="003028F6" w:rsidRDefault="00F4525D" w:rsidP="00240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D31231">
        <w:rPr>
          <w:rFonts w:ascii="Times New Roman" w:hAnsi="Times New Roman" w:cs="Times New Roman"/>
          <w:b/>
          <w:sz w:val="24"/>
        </w:rPr>
        <w:t xml:space="preserve">. </w:t>
      </w:r>
      <w:r w:rsidR="00240AD9" w:rsidRPr="003028F6">
        <w:rPr>
          <w:rFonts w:ascii="Times New Roman" w:hAnsi="Times New Roman" w:cs="Times New Roman"/>
          <w:b/>
          <w:sz w:val="24"/>
        </w:rPr>
        <w:t>ОТВЕТСТВЕННОСТЬ СТОРОН</w:t>
      </w:r>
    </w:p>
    <w:p w14:paraId="6701FA82" w14:textId="48F92DF8" w:rsidR="00A71A33" w:rsidRPr="005D5431" w:rsidRDefault="00F4525D" w:rsidP="00A71A33">
      <w:pPr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A71A33">
        <w:rPr>
          <w:rFonts w:ascii="Times New Roman" w:eastAsia="Times New Roman" w:hAnsi="Times New Roman"/>
          <w:sz w:val="24"/>
          <w:szCs w:val="24"/>
          <w:lang w:eastAsia="ar-SA"/>
        </w:rPr>
        <w:t>.1.</w:t>
      </w:r>
      <w:r w:rsidR="00BB278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71A33" w:rsidRPr="005D5431">
        <w:rPr>
          <w:rFonts w:ascii="Times New Roman" w:eastAsia="Times New Roman" w:hAnsi="Times New Roman"/>
          <w:sz w:val="24"/>
          <w:szCs w:val="24"/>
          <w:lang w:eastAsia="ar-SA"/>
        </w:rPr>
        <w:t xml:space="preserve">Стороны несут ответственность за неисполнение или ненадлежащее исполнение обязательств, принятых по договору, в соответствии с действующим законодательством Российской Федерации. </w:t>
      </w:r>
    </w:p>
    <w:p w14:paraId="51F441BD" w14:textId="77777777" w:rsidR="00A71A33" w:rsidRPr="007E1159" w:rsidRDefault="00A71A33" w:rsidP="00A71A33">
      <w:pPr>
        <w:pStyle w:val="a3"/>
        <w:suppressAutoHyphens/>
        <w:spacing w:after="0" w:line="0" w:lineRule="atLeast"/>
        <w:ind w:left="36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228ADACF" w14:textId="3F267D6D" w:rsidR="00D31231" w:rsidRDefault="00F4525D" w:rsidP="00D31231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</w:t>
      </w:r>
      <w:r w:rsidR="00D3123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ПОРЯДОК РАЗРЕШЕНИЯ СПОРОВ</w:t>
      </w:r>
    </w:p>
    <w:p w14:paraId="43F9074C" w14:textId="77777777" w:rsidR="00D31231" w:rsidRPr="007E1159" w:rsidRDefault="00D31231" w:rsidP="00D31231">
      <w:pPr>
        <w:suppressAutoHyphens/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14:paraId="4399CF1E" w14:textId="0B191F09" w:rsidR="00D31231" w:rsidRDefault="00F4525D" w:rsidP="00D31231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6</w:t>
      </w:r>
      <w:r w:rsidR="00D31231">
        <w:rPr>
          <w:rFonts w:ascii="Times New Roman CYR" w:eastAsia="Times New Roman" w:hAnsi="Times New Roman CYR" w:cs="Times New Roman CYR"/>
          <w:sz w:val="24"/>
          <w:szCs w:val="24"/>
        </w:rPr>
        <w:t>.1. В случае возникновения споров или разногласий Стороны примут все меры к разрешению их путем переговоров. При отсутствии соглашения споры подлежат рассмотрению в порядке, предусмотренном действующим законодательством РФ.</w:t>
      </w:r>
    </w:p>
    <w:p w14:paraId="7EAB89F0" w14:textId="6B9F01EA" w:rsidR="00D31231" w:rsidRDefault="00F4525D" w:rsidP="00D31231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6</w:t>
      </w:r>
      <w:r w:rsidR="00D31231">
        <w:rPr>
          <w:rFonts w:ascii="Times New Roman CYR" w:eastAsia="Times New Roman" w:hAnsi="Times New Roman CYR" w:cs="Times New Roman CYR"/>
          <w:sz w:val="24"/>
          <w:szCs w:val="24"/>
        </w:rPr>
        <w:t>.2. До обращения в суд обязателен досудебный (претензионный) порядок                                                                                                 урегулирования спора.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30 (Тридцать) календарных дней со дня получения претензии.</w:t>
      </w:r>
    </w:p>
    <w:p w14:paraId="15D7A670" w14:textId="77777777" w:rsidR="008B0B3B" w:rsidRPr="008B0B3B" w:rsidRDefault="008B0B3B" w:rsidP="008B0B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0D18E00C" w14:textId="3E83B7F0" w:rsidR="008B0B3B" w:rsidRDefault="00F4525D" w:rsidP="008B0B3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7</w:t>
      </w:r>
      <w:r w:rsidR="008B0B3B" w:rsidRPr="008B0B3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. СРОК ДЕЙСТВИЯ ДОГОВОРА, ПОРЯДОК ЕГО ИЗМЕНЕНИЯ И</w:t>
      </w:r>
      <w:r w:rsidR="00CA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8B0B3B" w:rsidRPr="008B0B3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РАСТОРЖЕНИЯ</w:t>
      </w:r>
    </w:p>
    <w:p w14:paraId="0E57D92B" w14:textId="77777777" w:rsidR="008B0B3B" w:rsidRPr="008B0B3B" w:rsidRDefault="008B0B3B" w:rsidP="008B0B3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14:paraId="5B3311EC" w14:textId="14EB7606" w:rsidR="008B0B3B" w:rsidRPr="008B0B3B" w:rsidRDefault="00F4525D" w:rsidP="008B0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B0B3B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>.1. Договор считается заключенным и вступает в силу с даты Акцепта Заказчиком Оферты Исполнителя</w:t>
      </w:r>
      <w:r w:rsidR="008B0B3B" w:rsidRPr="008B0B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и действует до полного исполнения Сторонами принятых обязательств.</w:t>
      </w:r>
    </w:p>
    <w:p w14:paraId="514379A1" w14:textId="4145D424" w:rsidR="008B0B3B" w:rsidRPr="008B0B3B" w:rsidRDefault="00F4525D" w:rsidP="008B0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B0B3B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>.2. Договор действует до исполнения Сторонами своих обязательств по нему в</w:t>
      </w:r>
      <w:r w:rsid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B3B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 объеме, если не будет расторгнут досрочно одной из Сторон или обеими</w:t>
      </w:r>
      <w:r w:rsidR="00CA7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B3B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Сторонами по соглашению друг с другом.</w:t>
      </w:r>
    </w:p>
    <w:p w14:paraId="249DE8BC" w14:textId="217B4A9A" w:rsidR="008B0B3B" w:rsidRDefault="00F4525D" w:rsidP="008B0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B0B3B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>.3. Договор может быть изменен или расторгнут по основаниям и в порядке,</w:t>
      </w:r>
      <w:r w:rsid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B3B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предусмотренным законодательством Российской Федерации и Договором.</w:t>
      </w:r>
    </w:p>
    <w:p w14:paraId="58F64691" w14:textId="50065883" w:rsidR="008B0B3B" w:rsidRPr="008B0B3B" w:rsidRDefault="00F4525D" w:rsidP="008B0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 w:rsidR="008B0B3B" w:rsidRPr="008B0B3B">
        <w:rPr>
          <w:rFonts w:ascii="Times New Roman" w:eastAsia="Times New Roman" w:hAnsi="Times New Roman" w:cs="Times New Roman"/>
          <w:color w:val="000000"/>
          <w:sz w:val="24"/>
          <w:szCs w:val="24"/>
        </w:rPr>
        <w:t>.4. Во всем остальном, что не предусмотрено Договором, Стороны руководствуются законодательством Российской Федерации.</w:t>
      </w:r>
    </w:p>
    <w:p w14:paraId="7AFE1372" w14:textId="77777777" w:rsidR="008B0B3B" w:rsidRPr="008B0B3B" w:rsidRDefault="008B0B3B" w:rsidP="008B0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3CF667" w14:textId="724852A1" w:rsidR="00240AD9" w:rsidRDefault="00F4525D" w:rsidP="00240A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bookmarkStart w:id="0" w:name="_GoBack"/>
      <w:bookmarkEnd w:id="0"/>
      <w:r w:rsidR="00BB2786">
        <w:rPr>
          <w:rFonts w:ascii="Times New Roman" w:hAnsi="Times New Roman" w:cs="Times New Roman"/>
          <w:b/>
          <w:sz w:val="24"/>
        </w:rPr>
        <w:t>. АДРЕС И РЕКВИЗИТЫ ИСПОЛНИТЕЛЯ</w:t>
      </w:r>
    </w:p>
    <w:p w14:paraId="3DC575CE" w14:textId="77777777" w:rsidR="003028F6" w:rsidRPr="00F4525D" w:rsidRDefault="00176FDF" w:rsidP="0024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5D">
        <w:rPr>
          <w:rFonts w:ascii="Times New Roman" w:hAnsi="Times New Roman" w:cs="Times New Roman"/>
          <w:sz w:val="24"/>
          <w:szCs w:val="24"/>
        </w:rPr>
        <w:t xml:space="preserve">ИП </w:t>
      </w:r>
      <w:r w:rsidR="00BB2786" w:rsidRPr="00F4525D">
        <w:rPr>
          <w:rFonts w:ascii="Times New Roman" w:hAnsi="Times New Roman" w:cs="Times New Roman"/>
          <w:sz w:val="24"/>
          <w:szCs w:val="24"/>
        </w:rPr>
        <w:t>Климова Людмила Владимировна</w:t>
      </w:r>
    </w:p>
    <w:p w14:paraId="5B453601" w14:textId="5F6FC504" w:rsidR="00176FDF" w:rsidRPr="00F4525D" w:rsidRDefault="00E808FA" w:rsidP="0024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5D">
        <w:rPr>
          <w:rFonts w:ascii="Times New Roman" w:hAnsi="Times New Roman" w:cs="Times New Roman"/>
          <w:sz w:val="24"/>
          <w:szCs w:val="24"/>
        </w:rPr>
        <w:t xml:space="preserve">640023, г. Курган, 3 </w:t>
      </w:r>
      <w:proofErr w:type="spellStart"/>
      <w:r w:rsidRPr="00F4525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4525D">
        <w:rPr>
          <w:rFonts w:ascii="Times New Roman" w:hAnsi="Times New Roman" w:cs="Times New Roman"/>
          <w:sz w:val="24"/>
          <w:szCs w:val="24"/>
        </w:rPr>
        <w:t>-н, д. 9, кв. 295</w:t>
      </w:r>
    </w:p>
    <w:p w14:paraId="7C1E9943" w14:textId="7BF02C0E" w:rsidR="00E808FA" w:rsidRPr="00F4525D" w:rsidRDefault="00E808FA" w:rsidP="00E8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5D">
        <w:rPr>
          <w:rFonts w:ascii="Times New Roman" w:hAnsi="Times New Roman" w:cs="Times New Roman"/>
          <w:sz w:val="24"/>
          <w:szCs w:val="24"/>
        </w:rPr>
        <w:t>ИНН:</w:t>
      </w:r>
      <w:r w:rsidR="00164D04" w:rsidRPr="00F4525D">
        <w:rPr>
          <w:rFonts w:ascii="Times New Roman" w:hAnsi="Times New Roman" w:cs="Times New Roman"/>
          <w:sz w:val="24"/>
          <w:szCs w:val="24"/>
        </w:rPr>
        <w:t xml:space="preserve"> </w:t>
      </w:r>
      <w:r w:rsidRPr="00F4525D">
        <w:rPr>
          <w:rFonts w:ascii="Times New Roman" w:hAnsi="Times New Roman" w:cs="Times New Roman"/>
          <w:sz w:val="24"/>
          <w:szCs w:val="24"/>
        </w:rPr>
        <w:t>773302982948</w:t>
      </w:r>
    </w:p>
    <w:p w14:paraId="3162E1CC" w14:textId="2593FF54" w:rsidR="00E808FA" w:rsidRPr="00F4525D" w:rsidRDefault="00E808FA" w:rsidP="00E8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5D">
        <w:rPr>
          <w:rFonts w:ascii="Times New Roman" w:hAnsi="Times New Roman" w:cs="Times New Roman"/>
          <w:sz w:val="24"/>
          <w:szCs w:val="24"/>
        </w:rPr>
        <w:t>Расчётный:</w:t>
      </w:r>
      <w:r w:rsidR="00164D04" w:rsidRPr="00F4525D">
        <w:rPr>
          <w:rFonts w:ascii="Times New Roman" w:hAnsi="Times New Roman" w:cs="Times New Roman"/>
          <w:sz w:val="24"/>
          <w:szCs w:val="24"/>
        </w:rPr>
        <w:t xml:space="preserve"> </w:t>
      </w:r>
      <w:r w:rsidRPr="00F4525D">
        <w:rPr>
          <w:rFonts w:ascii="Times New Roman" w:hAnsi="Times New Roman" w:cs="Times New Roman"/>
          <w:sz w:val="24"/>
          <w:szCs w:val="24"/>
        </w:rPr>
        <w:t>№40802810102500112965</w:t>
      </w:r>
    </w:p>
    <w:p w14:paraId="124AFBEF" w14:textId="3A9A5357" w:rsidR="00E808FA" w:rsidRPr="00F4525D" w:rsidRDefault="00E808FA" w:rsidP="00E8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5D">
        <w:rPr>
          <w:rFonts w:ascii="Times New Roman" w:hAnsi="Times New Roman" w:cs="Times New Roman"/>
          <w:sz w:val="24"/>
          <w:szCs w:val="24"/>
        </w:rPr>
        <w:t>Название банка:</w:t>
      </w:r>
      <w:r w:rsidR="00164D04" w:rsidRPr="00F4525D">
        <w:rPr>
          <w:rFonts w:ascii="Times New Roman" w:hAnsi="Times New Roman" w:cs="Times New Roman"/>
          <w:sz w:val="24"/>
          <w:szCs w:val="24"/>
        </w:rPr>
        <w:t xml:space="preserve"> </w:t>
      </w:r>
      <w:r w:rsidRPr="00F4525D">
        <w:rPr>
          <w:rFonts w:ascii="Times New Roman" w:hAnsi="Times New Roman" w:cs="Times New Roman"/>
          <w:sz w:val="24"/>
          <w:szCs w:val="24"/>
        </w:rPr>
        <w:t>ТОЧКА ПАО БАНКА "ФК ОТКРЫТИЕ"</w:t>
      </w:r>
    </w:p>
    <w:p w14:paraId="2E614CEB" w14:textId="2BB1FD31" w:rsidR="00E808FA" w:rsidRPr="00F4525D" w:rsidRDefault="00E808FA" w:rsidP="00E8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5D">
        <w:rPr>
          <w:rFonts w:ascii="Times New Roman" w:hAnsi="Times New Roman" w:cs="Times New Roman"/>
          <w:sz w:val="24"/>
          <w:szCs w:val="24"/>
        </w:rPr>
        <w:t>БИК:</w:t>
      </w:r>
      <w:r w:rsidR="00164D04" w:rsidRPr="00F4525D">
        <w:rPr>
          <w:rFonts w:ascii="Times New Roman" w:hAnsi="Times New Roman" w:cs="Times New Roman"/>
          <w:sz w:val="24"/>
          <w:szCs w:val="24"/>
        </w:rPr>
        <w:t xml:space="preserve"> </w:t>
      </w:r>
      <w:r w:rsidRPr="00F4525D">
        <w:rPr>
          <w:rFonts w:ascii="Times New Roman" w:hAnsi="Times New Roman" w:cs="Times New Roman"/>
          <w:sz w:val="24"/>
          <w:szCs w:val="24"/>
        </w:rPr>
        <w:t>044525999</w:t>
      </w:r>
    </w:p>
    <w:p w14:paraId="113B862C" w14:textId="6525527B" w:rsidR="00E808FA" w:rsidRPr="00F4525D" w:rsidRDefault="00E808FA" w:rsidP="00E8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5D">
        <w:rPr>
          <w:rFonts w:ascii="Times New Roman" w:hAnsi="Times New Roman" w:cs="Times New Roman"/>
          <w:sz w:val="24"/>
          <w:szCs w:val="24"/>
        </w:rPr>
        <w:t>Город:</w:t>
      </w:r>
      <w:r w:rsidR="00164D04" w:rsidRPr="00F4525D">
        <w:rPr>
          <w:rFonts w:ascii="Times New Roman" w:hAnsi="Times New Roman" w:cs="Times New Roman"/>
          <w:sz w:val="24"/>
          <w:szCs w:val="24"/>
        </w:rPr>
        <w:t xml:space="preserve"> </w:t>
      </w:r>
      <w:r w:rsidRPr="00F4525D">
        <w:rPr>
          <w:rFonts w:ascii="Times New Roman" w:hAnsi="Times New Roman" w:cs="Times New Roman"/>
          <w:sz w:val="24"/>
          <w:szCs w:val="24"/>
        </w:rPr>
        <w:t>г. Москва</w:t>
      </w:r>
    </w:p>
    <w:p w14:paraId="43236792" w14:textId="411963F0" w:rsidR="00E808FA" w:rsidRPr="00F4525D" w:rsidRDefault="00E808FA" w:rsidP="00E8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5D">
        <w:rPr>
          <w:rFonts w:ascii="Times New Roman" w:hAnsi="Times New Roman" w:cs="Times New Roman"/>
          <w:sz w:val="24"/>
          <w:szCs w:val="24"/>
        </w:rPr>
        <w:t>Корр. счет:</w:t>
      </w:r>
      <w:r w:rsidR="00164D04" w:rsidRPr="00F4525D">
        <w:rPr>
          <w:rFonts w:ascii="Times New Roman" w:hAnsi="Times New Roman" w:cs="Times New Roman"/>
          <w:sz w:val="24"/>
          <w:szCs w:val="24"/>
        </w:rPr>
        <w:t xml:space="preserve"> </w:t>
      </w:r>
      <w:r w:rsidRPr="00F4525D">
        <w:rPr>
          <w:rFonts w:ascii="Times New Roman" w:hAnsi="Times New Roman" w:cs="Times New Roman"/>
          <w:sz w:val="24"/>
          <w:szCs w:val="24"/>
        </w:rPr>
        <w:t>30101810845250000999</w:t>
      </w:r>
    </w:p>
    <w:p w14:paraId="6512606C" w14:textId="52FF43CD" w:rsidR="003028F6" w:rsidRPr="00F4525D" w:rsidRDefault="00384A60" w:rsidP="0024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5D">
        <w:rPr>
          <w:rFonts w:ascii="Times New Roman" w:hAnsi="Times New Roman" w:cs="Times New Roman"/>
          <w:sz w:val="24"/>
          <w:szCs w:val="24"/>
        </w:rPr>
        <w:t>Контакты: 8 (92</w:t>
      </w:r>
      <w:r w:rsidR="00164D04" w:rsidRPr="00F4525D">
        <w:rPr>
          <w:rFonts w:ascii="Times New Roman" w:hAnsi="Times New Roman" w:cs="Times New Roman"/>
          <w:sz w:val="24"/>
          <w:szCs w:val="24"/>
        </w:rPr>
        <w:t>6</w:t>
      </w:r>
      <w:r w:rsidRPr="00F4525D">
        <w:rPr>
          <w:rFonts w:ascii="Times New Roman" w:hAnsi="Times New Roman" w:cs="Times New Roman"/>
          <w:sz w:val="24"/>
          <w:szCs w:val="24"/>
        </w:rPr>
        <w:t xml:space="preserve">) </w:t>
      </w:r>
      <w:r w:rsidR="00164D04" w:rsidRPr="00F4525D">
        <w:rPr>
          <w:rFonts w:ascii="Times New Roman" w:hAnsi="Times New Roman" w:cs="Times New Roman"/>
          <w:sz w:val="24"/>
          <w:szCs w:val="24"/>
        </w:rPr>
        <w:t>283-08-95</w:t>
      </w:r>
      <w:r w:rsidR="003028F6" w:rsidRPr="00F452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4D04" w:rsidRPr="00F4525D">
        <w:rPr>
          <w:rFonts w:ascii="Times New Roman" w:hAnsi="Times New Roman" w:cs="Times New Roman"/>
          <w:sz w:val="24"/>
          <w:szCs w:val="24"/>
          <w:lang w:val="en-US"/>
        </w:rPr>
        <w:t>sozvezdie_fest@mail</w:t>
      </w:r>
      <w:proofErr w:type="spellEnd"/>
      <w:r w:rsidR="003028F6" w:rsidRPr="00F452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28F6" w:rsidRPr="00F452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D0A03C0" w14:textId="77777777" w:rsidR="004A30C6" w:rsidRPr="00524AED" w:rsidRDefault="004A30C6" w:rsidP="00073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4A30C6" w:rsidRPr="00524AED" w:rsidSect="000A5D00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1057F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b/>
      </w:rPr>
    </w:lvl>
  </w:abstractNum>
  <w:abstractNum w:abstractNumId="1" w15:restartNumberingAfterBreak="0">
    <w:nsid w:val="4D2A1C68"/>
    <w:multiLevelType w:val="hybridMultilevel"/>
    <w:tmpl w:val="AC189066"/>
    <w:lvl w:ilvl="0" w:tplc="2F3681F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 w15:restartNumberingAfterBreak="0">
    <w:nsid w:val="75521F47"/>
    <w:multiLevelType w:val="hybridMultilevel"/>
    <w:tmpl w:val="7B6C7B54"/>
    <w:lvl w:ilvl="0" w:tplc="FDB8389E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59"/>
    <w:rsid w:val="00073F59"/>
    <w:rsid w:val="000A5838"/>
    <w:rsid w:val="000A5D00"/>
    <w:rsid w:val="000D6B5E"/>
    <w:rsid w:val="0016366B"/>
    <w:rsid w:val="00164D04"/>
    <w:rsid w:val="00176FDF"/>
    <w:rsid w:val="00240AD9"/>
    <w:rsid w:val="002E6762"/>
    <w:rsid w:val="002E7DE8"/>
    <w:rsid w:val="003028F6"/>
    <w:rsid w:val="00326F41"/>
    <w:rsid w:val="00384A60"/>
    <w:rsid w:val="0044150F"/>
    <w:rsid w:val="00464951"/>
    <w:rsid w:val="004A30C6"/>
    <w:rsid w:val="004B4C1D"/>
    <w:rsid w:val="004C4255"/>
    <w:rsid w:val="00524AED"/>
    <w:rsid w:val="005448DD"/>
    <w:rsid w:val="006E7B8B"/>
    <w:rsid w:val="00700EBA"/>
    <w:rsid w:val="007509DD"/>
    <w:rsid w:val="007922CF"/>
    <w:rsid w:val="008B0B3B"/>
    <w:rsid w:val="009B2DD6"/>
    <w:rsid w:val="00A00FC9"/>
    <w:rsid w:val="00A71A33"/>
    <w:rsid w:val="00B25CF7"/>
    <w:rsid w:val="00B71B0C"/>
    <w:rsid w:val="00B8551B"/>
    <w:rsid w:val="00BB2786"/>
    <w:rsid w:val="00C45C71"/>
    <w:rsid w:val="00CA7FA5"/>
    <w:rsid w:val="00D31231"/>
    <w:rsid w:val="00D87F36"/>
    <w:rsid w:val="00E05B11"/>
    <w:rsid w:val="00E10FB3"/>
    <w:rsid w:val="00E808FA"/>
    <w:rsid w:val="00F44BB0"/>
    <w:rsid w:val="00F4525D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D4DF"/>
  <w15:docId w15:val="{912F3DD8-A9A4-4314-A006-F485C980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A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Людмила</cp:lastModifiedBy>
  <cp:revision>3</cp:revision>
  <cp:lastPrinted>2019-08-30T11:47:00Z</cp:lastPrinted>
  <dcterms:created xsi:type="dcterms:W3CDTF">2021-02-24T10:54:00Z</dcterms:created>
  <dcterms:modified xsi:type="dcterms:W3CDTF">2021-02-24T20:01:00Z</dcterms:modified>
</cp:coreProperties>
</file>