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XI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Фестиваль хореографических премьер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ВИХРЕ ТАНЦА»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ind w:left="-240" w:right="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ЗАЯВКА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на участие в отборочном туре (01.06-31.08.2022)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Информация о коллективе: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954"/>
        <w:tblGridChange w:id="0">
          <w:tblGrid>
            <w:gridCol w:w="4219"/>
            <w:gridCol w:w="59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Полное название коллектива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(ФИО солиста)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Учреждение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ФИО руководителя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(руководителей)</w:t>
            </w:r>
            <w:r w:rsidDel="00000000" w:rsidR="00000000" w:rsidRPr="00000000">
              <w:rPr>
                <w:rtl w:val="0"/>
              </w:rPr>
              <w:t xml:space="preserve"> коллектива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Контактные телефоны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-240" w:right="-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40" w:right="-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Информация о конкурсной постановке:</w:t>
      </w:r>
    </w:p>
    <w:p w:rsidR="00000000" w:rsidDel="00000000" w:rsidP="00000000" w:rsidRDefault="00000000" w:rsidRPr="00000000" w14:paraId="0000001C">
      <w:pPr>
        <w:ind w:left="-240" w:right="-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6"/>
        <w:gridCol w:w="5964.000000000001"/>
        <w:tblGridChange w:id="0">
          <w:tblGrid>
            <w:gridCol w:w="4236"/>
            <w:gridCol w:w="5964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right="-11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Название номера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Номинация </w:t>
            </w:r>
          </w:p>
          <w:p w:rsidR="00000000" w:rsidDel="00000000" w:rsidP="00000000" w:rsidRDefault="00000000" w:rsidRPr="00000000" w14:paraId="00000021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Возрастная категория</w:t>
            </w:r>
          </w:p>
          <w:p w:rsidR="00000000" w:rsidDel="00000000" w:rsidP="00000000" w:rsidRDefault="00000000" w:rsidRPr="00000000" w14:paraId="00000024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Количество участников</w:t>
            </w:r>
          </w:p>
          <w:p w:rsidR="00000000" w:rsidDel="00000000" w:rsidP="00000000" w:rsidRDefault="00000000" w:rsidRPr="00000000" w14:paraId="00000027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Хронометраж</w:t>
            </w:r>
          </w:p>
          <w:p w:rsidR="00000000" w:rsidDel="00000000" w:rsidP="00000000" w:rsidRDefault="00000000" w:rsidRPr="00000000" w14:paraId="0000002A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Солисты</w:t>
            </w:r>
          </w:p>
          <w:p w:rsidR="00000000" w:rsidDel="00000000" w:rsidP="00000000" w:rsidRDefault="00000000" w:rsidRPr="00000000" w14:paraId="0000002D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Постановщик </w:t>
            </w:r>
          </w:p>
          <w:p w:rsidR="00000000" w:rsidDel="00000000" w:rsidP="00000000" w:rsidRDefault="00000000" w:rsidRPr="00000000" w14:paraId="00000030">
            <w:pPr>
              <w:ind w:right="-11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 номинации “Наследие” указать балетмейстера </w:t>
            </w:r>
          </w:p>
          <w:p w:rsidR="00000000" w:rsidDel="00000000" w:rsidP="00000000" w:rsidRDefault="00000000" w:rsidRPr="00000000" w14:paraId="00000031">
            <w:pPr>
              <w:ind w:right="-11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 в чьей редакции, если нужно)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-240" w:right="-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240" w:right="-115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Дополнительно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240" w:right="-115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6"/>
        <w:gridCol w:w="5964.000000000001"/>
        <w:tblGridChange w:id="0">
          <w:tblGrid>
            <w:gridCol w:w="4236"/>
            <w:gridCol w:w="5964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ind w:right="-115"/>
              <w:rPr/>
            </w:pPr>
            <w:r w:rsidDel="00000000" w:rsidR="00000000" w:rsidRPr="00000000">
              <w:rPr>
                <w:rtl w:val="0"/>
              </w:rPr>
              <w:t xml:space="preserve">Ссылка на видео конкурсного номера</w:t>
            </w:r>
          </w:p>
          <w:p w:rsidR="00000000" w:rsidDel="00000000" w:rsidP="00000000" w:rsidRDefault="00000000" w:rsidRPr="00000000" w14:paraId="00000037">
            <w:pPr>
              <w:ind w:right="-1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right="-1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right="-1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11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ind w:left="-240" w:right="-11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pStyle w:val="Heading1"/>
        <w:ind w:left="-240" w:right="-1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-240" w:right="-115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“____” __________ ____ г.</w:t>
      </w:r>
    </w:p>
    <w:p w:rsidR="00000000" w:rsidDel="00000000" w:rsidP="00000000" w:rsidRDefault="00000000" w:rsidRPr="00000000" w14:paraId="0000003E">
      <w:pPr>
        <w:pStyle w:val="Heading4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360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766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-240" w:right="-115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-840" w:right="-115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-240" w:right="-115"/>
      <w:jc w:val="both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417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 w:val="1"/>
    <w:pPr>
      <w:keepNext w:val="1"/>
      <w:ind w:right="-766"/>
      <w:jc w:val="both"/>
      <w:outlineLvl w:val="0"/>
    </w:pPr>
    <w:rPr>
      <w:rFonts w:ascii="Times New Roman" w:hAnsi="Times New Roman"/>
      <w:sz w:val="28"/>
      <w:szCs w:val="20"/>
      <w:lang w:val="bg-BG"/>
    </w:rPr>
  </w:style>
  <w:style w:type="paragraph" w:styleId="2">
    <w:name w:val="heading 2"/>
    <w:basedOn w:val="a"/>
    <w:next w:val="a"/>
    <w:qFormat w:val="1"/>
    <w:pPr>
      <w:keepNext w:val="1"/>
      <w:tabs>
        <w:tab w:val="num" w:pos="-360"/>
        <w:tab w:val="num" w:pos="851"/>
      </w:tabs>
      <w:ind w:left="-240" w:right="-115"/>
      <w:jc w:val="both"/>
      <w:outlineLvl w:val="1"/>
    </w:pPr>
    <w:rPr>
      <w:b w:val="1"/>
      <w:lang w:val="bg-BG"/>
    </w:rPr>
  </w:style>
  <w:style w:type="paragraph" w:styleId="3">
    <w:name w:val="heading 3"/>
    <w:basedOn w:val="a"/>
    <w:next w:val="a"/>
    <w:link w:val="30"/>
    <w:qFormat w:val="1"/>
    <w:pPr>
      <w:keepNext w:val="1"/>
      <w:jc w:val="center"/>
      <w:outlineLvl w:val="2"/>
    </w:pPr>
    <w:rPr>
      <w:rFonts w:ascii="Times New Roman" w:hAnsi="Times New Roman"/>
      <w:sz w:val="28"/>
      <w:szCs w:val="20"/>
      <w:lang w:eastAsia="x-none" w:val="bg-BG"/>
    </w:rPr>
  </w:style>
  <w:style w:type="paragraph" w:styleId="4">
    <w:name w:val="heading 4"/>
    <w:basedOn w:val="a"/>
    <w:next w:val="a"/>
    <w:qFormat w:val="1"/>
    <w:pPr>
      <w:keepNext w:val="1"/>
      <w:ind w:left="-840" w:right="-115"/>
      <w:outlineLvl w:val="3"/>
    </w:pPr>
    <w:rPr>
      <w:b w:val="1"/>
      <w:lang w:val="bg-BG"/>
    </w:rPr>
  </w:style>
  <w:style w:type="paragraph" w:styleId="5">
    <w:name w:val="heading 5"/>
    <w:basedOn w:val="a"/>
    <w:next w:val="a"/>
    <w:qFormat w:val="1"/>
    <w:pPr>
      <w:keepNext w:val="1"/>
      <w:tabs>
        <w:tab w:val="num" w:pos="-360"/>
        <w:tab w:val="num" w:pos="851"/>
      </w:tabs>
      <w:ind w:left="-240" w:right="-115"/>
      <w:jc w:val="both"/>
      <w:outlineLvl w:val="4"/>
    </w:pPr>
    <w:rPr>
      <w:b w:val="1"/>
      <w:sz w:val="22"/>
      <w:lang w:val="bg-BG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0">
    <w:name w:val="Body Text Indent 2"/>
    <w:basedOn w:val="a"/>
    <w:link w:val="21"/>
    <w:pPr>
      <w:ind w:right="-766" w:hanging="567"/>
      <w:jc w:val="both"/>
    </w:pPr>
    <w:rPr>
      <w:rFonts w:ascii="Times New Roman" w:hAnsi="Times New Roman"/>
      <w:sz w:val="28"/>
      <w:szCs w:val="20"/>
      <w:lang w:val="bg-BG"/>
    </w:rPr>
  </w:style>
  <w:style w:type="paragraph" w:styleId="a3">
    <w:name w:val="Balloon Text"/>
    <w:basedOn w:val="a"/>
    <w:link w:val="a4"/>
    <w:uiPriority w:val="99"/>
    <w:semiHidden w:val="1"/>
    <w:unhideWhenUsed w:val="1"/>
    <w:rsid w:val="009E586F"/>
    <w:rPr>
      <w:rFonts w:ascii="Tahoma" w:hAnsi="Tahoma"/>
      <w:sz w:val="16"/>
      <w:szCs w:val="16"/>
      <w:lang w:eastAsia="x-none" w:val="x-none"/>
    </w:rPr>
  </w:style>
  <w:style w:type="character" w:styleId="a4" w:customStyle="1">
    <w:name w:val="Текст выноски Знак"/>
    <w:link w:val="a3"/>
    <w:uiPriority w:val="99"/>
    <w:semiHidden w:val="1"/>
    <w:rsid w:val="009E586F"/>
    <w:rPr>
      <w:rFonts w:ascii="Tahoma" w:cs="Tahoma" w:hAnsi="Tahoma"/>
      <w:sz w:val="16"/>
      <w:szCs w:val="16"/>
    </w:rPr>
  </w:style>
  <w:style w:type="character" w:styleId="30" w:customStyle="1">
    <w:name w:val="Заголовок 3 Знак"/>
    <w:link w:val="3"/>
    <w:rsid w:val="00B9047C"/>
    <w:rPr>
      <w:sz w:val="28"/>
      <w:lang w:val="bg-BG"/>
    </w:rPr>
  </w:style>
  <w:style w:type="paragraph" w:styleId="a5">
    <w:name w:val="No Spacing"/>
    <w:uiPriority w:val="1"/>
    <w:qFormat w:val="1"/>
    <w:rsid w:val="008805B0"/>
    <w:rPr>
      <w:rFonts w:ascii="Calibri" w:eastAsia="Calibri" w:hAnsi="Calibri"/>
      <w:sz w:val="22"/>
      <w:szCs w:val="22"/>
      <w:lang w:eastAsia="en-US"/>
    </w:rPr>
  </w:style>
  <w:style w:type="character" w:styleId="21" w:customStyle="1">
    <w:name w:val="Основной текст с отступом 2 Знак"/>
    <w:link w:val="20"/>
    <w:rsid w:val="00FC4179"/>
    <w:rPr>
      <w:sz w:val="28"/>
      <w:lang w:val="bg-BG"/>
    </w:rPr>
  </w:style>
  <w:style w:type="table" w:styleId="a6">
    <w:name w:val="Table Grid"/>
    <w:basedOn w:val="a1"/>
    <w:uiPriority w:val="59"/>
    <w:rsid w:val="00851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K2ozZZXTZ2RbyLFnOUyLxZH5g==">AMUW2mWPqqrJGg/xO/7k+RoCky8a9dWgfr7GHkOb/fAqNAv1JYpi1NfrxRbrsmgIEwdYOii3wftWN0v+xPnRveQF/UPwyZMWYk9L3+U3z9aX7bQbbZ+xreo=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2020-12-09T09:08:00Z</dcterms:created>
  <dc:creator>Цветан Иванов</dc:creator>
</cp:coreProperties>
</file>